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N50-N5000 Kartd</w:t>
      </w:r>
      <w:r w:rsidR="00254B1C">
        <w:rPr>
          <w:rFonts w:ascii="Arial" w:hAnsi="Arial" w:cs="Arial"/>
          <w:b/>
          <w:sz w:val="28"/>
          <w:szCs w:val="28"/>
        </w:rPr>
        <w:t>ata som landsdekkende ESRI-</w:t>
      </w:r>
      <w:proofErr w:type="spellStart"/>
      <w:r w:rsidR="00254B1C">
        <w:rPr>
          <w:rFonts w:ascii="Arial" w:hAnsi="Arial" w:cs="Arial"/>
          <w:b/>
          <w:sz w:val="28"/>
          <w:szCs w:val="28"/>
        </w:rPr>
        <w:t>fil</w:t>
      </w:r>
      <w:r>
        <w:rPr>
          <w:rFonts w:ascii="Arial" w:hAnsi="Arial" w:cs="Arial"/>
          <w:b/>
          <w:sz w:val="28"/>
          <w:szCs w:val="28"/>
        </w:rPr>
        <w:t>geodatabase</w:t>
      </w:r>
      <w:proofErr w:type="spellEnd"/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2324C2" w:rsidP="002324C2">
      <w:r>
        <w:t xml:space="preserve">N50-N5000 Kartdata leveres som </w:t>
      </w:r>
      <w:proofErr w:type="spellStart"/>
      <w:r>
        <w:t>filgeodatabase</w:t>
      </w:r>
      <w:proofErr w:type="spellEnd"/>
      <w:r>
        <w:t xml:space="preserve"> (FGDB) – én FGDB per kartdatabase. Databasene er opprettet i </w:t>
      </w:r>
      <w:proofErr w:type="spellStart"/>
      <w:r>
        <w:t>ArcGIS</w:t>
      </w:r>
      <w:proofErr w:type="spellEnd"/>
      <w:r>
        <w:t xml:space="preserve"> Desktop versjon 10</w:t>
      </w:r>
      <w:r w:rsidR="00B12FBD">
        <w:t>.</w:t>
      </w:r>
      <w:r w:rsidR="006B3A9F">
        <w:t>2</w:t>
      </w:r>
      <w:r>
        <w:t xml:space="preserve">. </w:t>
      </w:r>
    </w:p>
    <w:p w:rsidR="002324C2" w:rsidRDefault="002324C2" w:rsidP="002324C2"/>
    <w:p w:rsidR="002324C2" w:rsidRDefault="002324C2" w:rsidP="002324C2">
      <w:pPr>
        <w:rPr>
          <w:szCs w:val="24"/>
        </w:rPr>
      </w:pPr>
      <w:r>
        <w:rPr>
          <w:szCs w:val="24"/>
        </w:rPr>
        <w:t>Verken databaser eller featureklasser er komprimert.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pPr>
        <w:rPr>
          <w:szCs w:val="24"/>
        </w:rPr>
      </w:pPr>
      <w:r>
        <w:rPr>
          <w:szCs w:val="24"/>
        </w:rPr>
        <w:t>Databasene består av landsdekkende featureklasser i WGS84 UTM sone 33.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r>
        <w:rPr>
          <w:i/>
        </w:rPr>
        <w:t xml:space="preserve">Spatial </w:t>
      </w:r>
      <w:proofErr w:type="spellStart"/>
      <w:r>
        <w:rPr>
          <w:i/>
        </w:rPr>
        <w:t>domain</w:t>
      </w:r>
      <w:proofErr w:type="spellEnd"/>
      <w:r>
        <w:t xml:space="preserve">, </w:t>
      </w:r>
      <w:proofErr w:type="spellStart"/>
      <w:r>
        <w:rPr>
          <w:i/>
        </w:rPr>
        <w:t>resolution</w:t>
      </w:r>
      <w:proofErr w:type="spellEnd"/>
      <w:r>
        <w:t xml:space="preserve"> og </w:t>
      </w:r>
      <w:proofErr w:type="spellStart"/>
      <w:r>
        <w:rPr>
          <w:i/>
        </w:rPr>
        <w:t>tolerance</w:t>
      </w:r>
      <w:proofErr w:type="spellEnd"/>
      <w:r>
        <w:t xml:space="preserve"> er ikke lik for alle featureklasser.</w:t>
      </w:r>
    </w:p>
    <w:p w:rsidR="002324C2" w:rsidRDefault="002324C2" w:rsidP="002324C2"/>
    <w:p w:rsidR="002324C2" w:rsidRDefault="002324C2" w:rsidP="002324C2">
      <w:r>
        <w:t xml:space="preserve">Ingen </w:t>
      </w:r>
      <w:proofErr w:type="spellStart"/>
      <w:r>
        <w:t>featureklasser</w:t>
      </w:r>
      <w:proofErr w:type="spellEnd"/>
      <w:r>
        <w:t xml:space="preserve"> har </w:t>
      </w:r>
      <w:proofErr w:type="spellStart"/>
      <w:r>
        <w:t>subtyper</w:t>
      </w:r>
      <w:proofErr w:type="spellEnd"/>
      <w:r>
        <w:t>.</w:t>
      </w:r>
    </w:p>
    <w:p w:rsidR="002324C2" w:rsidRDefault="002324C2" w:rsidP="002324C2"/>
    <w:p w:rsidR="002324C2" w:rsidRDefault="002324C2" w:rsidP="002324C2">
      <w:r>
        <w:t>En oversikt over alle feature</w:t>
      </w:r>
      <w:r w:rsidR="0027594F">
        <w:t xml:space="preserve">klasser, hva slags geometritype </w:t>
      </w:r>
      <w:r>
        <w:t>de er og hvilke objekttyper de inneholder, er vedlagt dette dokumentet.</w:t>
      </w:r>
    </w:p>
    <w:p w:rsidR="00F82819" w:rsidRDefault="00F82819" w:rsidP="002324C2"/>
    <w:p w:rsidR="00F82819" w:rsidRDefault="00F82819" w:rsidP="002324C2">
      <w:r>
        <w:t>Det følger ikke med symbolfiler (lyr-filer).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proofErr w:type="spellStart"/>
      <w:r>
        <w:rPr>
          <w:rFonts w:ascii="Arial" w:hAnsi="Arial" w:cs="Arial"/>
          <w:b/>
        </w:rPr>
        <w:t>annotation-featureklasser</w:t>
      </w:r>
      <w:proofErr w:type="spellEnd"/>
      <w:r>
        <w:rPr>
          <w:rFonts w:ascii="Arial" w:hAnsi="Arial" w:cs="Arial"/>
          <w:b/>
        </w:rPr>
        <w:t xml:space="preserve"> (tekst)</w:t>
      </w:r>
    </w:p>
    <w:p w:rsidR="002324C2" w:rsidRDefault="002324C2" w:rsidP="002324C2"/>
    <w:p w:rsidR="002324C2" w:rsidRDefault="002324C2" w:rsidP="002324C2">
      <w:r>
        <w:t xml:space="preserve">For </w:t>
      </w:r>
      <w:proofErr w:type="spellStart"/>
      <w:r>
        <w:t>annotation-featureklasser</w:t>
      </w:r>
      <w:proofErr w:type="spellEnd"/>
      <w:r>
        <w:t xml:space="preserve"> gjelder det at objektkoordinaten lagres på attributtnivå i 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2324C2" w:rsidP="002324C2">
      <w:r>
        <w:t>All tekst har minst 2 plasseringskoordinater som danner en vektor. For ikke skråstilte navn er vektoren horisontal i geografiske koordinater. Det betyr at disse navnene som regel ikke vises horisontalt i et projisert kartbilde.</w:t>
      </w:r>
    </w:p>
    <w:p w:rsidR="002324C2" w:rsidRDefault="002324C2" w:rsidP="002324C2"/>
    <w:p w:rsidR="002324C2" w:rsidRDefault="002324C2" w:rsidP="002324C2">
      <w:r>
        <w:t xml:space="preserve">Som font brukes </w:t>
      </w:r>
      <w:r w:rsidR="00F61DB1">
        <w:rPr>
          <w:i/>
        </w:rPr>
        <w:t>Times New Roman.</w:t>
      </w:r>
    </w:p>
    <w:p w:rsidR="00254B1C" w:rsidRDefault="00254B1C" w:rsidP="002324C2"/>
    <w:p w:rsidR="00254B1C" w:rsidRDefault="00254B1C" w:rsidP="002324C2">
      <w:r>
        <w:t xml:space="preserve">Alle </w:t>
      </w:r>
      <w:proofErr w:type="spellStart"/>
      <w:r>
        <w:t>annotation-featureklasser</w:t>
      </w:r>
      <w:proofErr w:type="spellEnd"/>
      <w:r>
        <w:t xml:space="preserve"> består av flere symbol-klasser, en for hver skriftkode.</w:t>
      </w:r>
      <w:r w:rsidR="001324E3">
        <w:t xml:space="preserve"> Disse symbol-klassene bruker </w:t>
      </w:r>
      <w:r w:rsidR="00F61DB1">
        <w:t xml:space="preserve">opprinnelig </w:t>
      </w:r>
      <w:r w:rsidR="001324E3">
        <w:t xml:space="preserve">andre fonter som ikke er tilgjengelig for allmennheten. Objektene i </w:t>
      </w:r>
      <w:proofErr w:type="spellStart"/>
      <w:r w:rsidR="001324E3">
        <w:t>annotation-featureklassene</w:t>
      </w:r>
      <w:proofErr w:type="spellEnd"/>
      <w:r w:rsidR="001324E3">
        <w:t xml:space="preserve"> refererer ti</w:t>
      </w:r>
      <w:r w:rsidR="00F82819">
        <w:t xml:space="preserve">l disse symbol-klassene men vil da ha </w:t>
      </w:r>
      <w:proofErr w:type="gramStart"/>
      <w:r w:rsidR="00F82819">
        <w:t>en ’</w:t>
      </w:r>
      <w:proofErr w:type="spellStart"/>
      <w:r w:rsidR="00F82819">
        <w:t>override</w:t>
      </w:r>
      <w:proofErr w:type="spellEnd"/>
      <w:proofErr w:type="gramEnd"/>
      <w:r w:rsidR="00F82819">
        <w:t xml:space="preserve">’ fordi </w:t>
      </w:r>
      <w:r w:rsidR="00F61DB1">
        <w:rPr>
          <w:i/>
        </w:rPr>
        <w:t>Times New Roman</w:t>
      </w:r>
      <w:r w:rsidR="00F82819">
        <w:t xml:space="preserve"> brukes. For mer info vedr. symbol-klasser </w:t>
      </w:r>
      <w:proofErr w:type="gramStart"/>
      <w:r w:rsidR="00F82819">
        <w:t>og ’</w:t>
      </w:r>
      <w:proofErr w:type="spellStart"/>
      <w:r w:rsidR="00F82819">
        <w:t>overrides</w:t>
      </w:r>
      <w:proofErr w:type="spellEnd"/>
      <w:proofErr w:type="gramEnd"/>
      <w:r w:rsidR="00F82819">
        <w:t xml:space="preserve">’ henvises til </w:t>
      </w:r>
      <w:hyperlink r:id="rId4" w:history="1">
        <w:r w:rsidR="00F82819" w:rsidRPr="00F74C5D">
          <w:rPr>
            <w:rStyle w:val="Hyperkobling"/>
          </w:rPr>
          <w:t>www.esri.com</w:t>
        </w:r>
      </w:hyperlink>
      <w:r w:rsidR="00F82819">
        <w:t xml:space="preserve"> </w:t>
      </w:r>
    </w:p>
    <w:p w:rsidR="00F82819" w:rsidRDefault="00F82819" w:rsidP="002324C2"/>
    <w:p w:rsidR="002324C2" w:rsidRDefault="00F03071" w:rsidP="002324C2">
      <w:r>
        <w:t xml:space="preserve">Dataene er </w:t>
      </w:r>
      <w:bookmarkStart w:id="0" w:name="_GoBack"/>
      <w:bookmarkEnd w:id="0"/>
      <w:r>
        <w:t>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B12FBD" w:rsidRDefault="00B12FBD" w:rsidP="002324C2"/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Oversikt over featureklasser,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Featureklasse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Ledning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LuftledningLH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Lysløype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Pir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Reingjerde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Rørgate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Skitrekk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Skytebaneinnretning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Taubane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Campingplass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31466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Hoppbakke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MastTele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Parkeringsområde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Tårn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N50_ArealdekkeFlate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Gravplass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BF4E97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Hyttefelt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SportIdrettPlass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InnsjøkantRegulert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Kartbladkant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N50_FlomLop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Flomløpkant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N50_Grunnriss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E86CCD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N50_OmrissLinje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Takkant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N50_Skjaer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Skjær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N50_SkyteFelt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Skytefelt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N50_StatsAllmenning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Allmenning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N50_TreGruppe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Tregruppe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N50_VegBom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Vegsperring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GangSykkelveg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N50_VerneOmrade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N250_Bane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184392" w:rsidRPr="003D7698" w:rsidTr="00184392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N25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N250_TettSted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Tettsted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N250_VerneOmrade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N1000_VerneOmrade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N2000_LufthavnPunkt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N5000_Fyr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 w:rsidP="002324C2"/>
    <w:p w:rsidR="002324C2" w:rsidRDefault="002324C2"/>
    <w:sectPr w:rsidR="002324C2" w:rsidSect="008B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1324E3"/>
    <w:rsid w:val="00184392"/>
    <w:rsid w:val="002324C2"/>
    <w:rsid w:val="00254B1C"/>
    <w:rsid w:val="0027594F"/>
    <w:rsid w:val="00296E26"/>
    <w:rsid w:val="002C4D99"/>
    <w:rsid w:val="003270F8"/>
    <w:rsid w:val="0039063B"/>
    <w:rsid w:val="004948AF"/>
    <w:rsid w:val="006A0085"/>
    <w:rsid w:val="006B3A9F"/>
    <w:rsid w:val="006D0F9C"/>
    <w:rsid w:val="00700497"/>
    <w:rsid w:val="00720A03"/>
    <w:rsid w:val="00821444"/>
    <w:rsid w:val="00891FCD"/>
    <w:rsid w:val="008A3801"/>
    <w:rsid w:val="008B537E"/>
    <w:rsid w:val="00A52980"/>
    <w:rsid w:val="00A53544"/>
    <w:rsid w:val="00B12FBD"/>
    <w:rsid w:val="00B216BB"/>
    <w:rsid w:val="00BF4E97"/>
    <w:rsid w:val="00D04126"/>
    <w:rsid w:val="00DB6668"/>
    <w:rsid w:val="00E31466"/>
    <w:rsid w:val="00E737A9"/>
    <w:rsid w:val="00E86CCD"/>
    <w:rsid w:val="00F03071"/>
    <w:rsid w:val="00F61DB1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291D8-67B8-4C41-B7BB-55C5EC9F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3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sri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6E72C53F.dotm</Template>
  <TotalTime>1249</TotalTime>
  <Pages>1</Pages>
  <Words>1552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23</cp:revision>
  <dcterms:created xsi:type="dcterms:W3CDTF">2012-05-25T05:42:00Z</dcterms:created>
  <dcterms:modified xsi:type="dcterms:W3CDTF">2015-03-06T19:50:00Z</dcterms:modified>
</cp:coreProperties>
</file>